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210B8" w14:textId="77777777" w:rsidR="00022C06" w:rsidRPr="00022C06" w:rsidRDefault="00022C06" w:rsidP="00022C06">
      <w:pPr>
        <w:spacing w:after="200"/>
        <w:rPr>
          <w:rFonts w:ascii="Times New Roman" w:hAnsi="Times New Roman" w:cs="Times New Roman"/>
          <w:b/>
          <w:bCs/>
          <w:sz w:val="28"/>
        </w:rPr>
      </w:pPr>
    </w:p>
    <w:p w14:paraId="6788121F" w14:textId="77777777" w:rsidR="00022C06" w:rsidRPr="00022C06" w:rsidRDefault="00022C06" w:rsidP="00DC5C60">
      <w:pPr>
        <w:spacing w:after="200"/>
        <w:jc w:val="center"/>
        <w:rPr>
          <w:rFonts w:ascii="Times New Roman" w:hAnsi="Times New Roman" w:cs="Times New Roman"/>
        </w:rPr>
      </w:pPr>
      <w:r w:rsidRPr="00022C06">
        <w:rPr>
          <w:rFonts w:ascii="Times New Roman" w:hAnsi="Times New Roman" w:cs="Times New Roman"/>
          <w:b/>
          <w:bCs/>
          <w:sz w:val="28"/>
        </w:rPr>
        <w:t>ZÁPIS Z PŘEDBĚŽNÉ TRŽNÍ KONZULTACE</w:t>
      </w:r>
    </w:p>
    <w:p w14:paraId="6A2C20B3" w14:textId="77777777" w:rsidR="00022C06" w:rsidRPr="00022C06" w:rsidRDefault="00022C06" w:rsidP="00022C06">
      <w:pPr>
        <w:pStyle w:val="StyleNadpis1CenteredLeft0cmFirstline0cm"/>
        <w:tabs>
          <w:tab w:val="clear" w:pos="360"/>
          <w:tab w:val="left" w:pos="708"/>
        </w:tabs>
        <w:spacing w:line="276" w:lineRule="auto"/>
        <w:jc w:val="both"/>
        <w:rPr>
          <w:szCs w:val="22"/>
        </w:rPr>
      </w:pPr>
      <w:r w:rsidRPr="00022C06">
        <w:rPr>
          <w:caps w:val="0"/>
          <w:szCs w:val="22"/>
        </w:rPr>
        <w:t>Identifikace zadavatele: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9"/>
        <w:gridCol w:w="6223"/>
      </w:tblGrid>
      <w:tr w:rsidR="00022C06" w:rsidRPr="00022C06" w14:paraId="177A68FB" w14:textId="77777777" w:rsidTr="00022C06">
        <w:trPr>
          <w:trHeight w:val="397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9EF7361" w14:textId="77777777" w:rsidR="00022C06" w:rsidRPr="00022C06" w:rsidRDefault="00022C0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22C06">
              <w:rPr>
                <w:rFonts w:ascii="Times New Roman" w:hAnsi="Times New Roman" w:cs="Times New Roman"/>
                <w:bCs/>
              </w:rPr>
              <w:t>Název:</w:t>
            </w:r>
          </w:p>
        </w:tc>
        <w:tc>
          <w:tcPr>
            <w:tcW w:w="3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A2FD9" w14:textId="490DFED3" w:rsidR="00022C06" w:rsidRPr="00022C06" w:rsidRDefault="00EA2961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A2961">
              <w:rPr>
                <w:rFonts w:ascii="Times New Roman" w:hAnsi="Times New Roman" w:cs="Times New Roman"/>
              </w:rPr>
              <w:t>Dopravní podnik Ostrava a.s.</w:t>
            </w:r>
          </w:p>
        </w:tc>
      </w:tr>
      <w:tr w:rsidR="00022C06" w:rsidRPr="00022C06" w14:paraId="368F7C71" w14:textId="77777777" w:rsidTr="00022C06">
        <w:trPr>
          <w:trHeight w:val="441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E1A3428" w14:textId="77777777" w:rsidR="00022C06" w:rsidRPr="00022C06" w:rsidRDefault="00022C0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22C06">
              <w:rPr>
                <w:rFonts w:ascii="Times New Roman" w:hAnsi="Times New Roman" w:cs="Times New Roman"/>
                <w:bCs/>
              </w:rPr>
              <w:t>IČO:</w:t>
            </w:r>
          </w:p>
        </w:tc>
        <w:tc>
          <w:tcPr>
            <w:tcW w:w="3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FCD9A" w14:textId="3190D72C" w:rsidR="00022C06" w:rsidRPr="00022C06" w:rsidRDefault="00EA2961">
            <w:pPr>
              <w:spacing w:before="60"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A2961">
              <w:rPr>
                <w:rFonts w:ascii="Times New Roman" w:hAnsi="Times New Roman" w:cs="Times New Roman"/>
              </w:rPr>
              <w:t>619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A2961">
              <w:rPr>
                <w:rFonts w:ascii="Times New Roman" w:hAnsi="Times New Roman" w:cs="Times New Roman"/>
              </w:rPr>
              <w:t>74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A2961">
              <w:rPr>
                <w:rFonts w:ascii="Times New Roman" w:hAnsi="Times New Roman" w:cs="Times New Roman"/>
              </w:rPr>
              <w:t>757</w:t>
            </w:r>
          </w:p>
        </w:tc>
      </w:tr>
      <w:tr w:rsidR="00022C06" w:rsidRPr="00022C06" w14:paraId="4C18D020" w14:textId="77777777" w:rsidTr="00022C06">
        <w:trPr>
          <w:trHeight w:val="441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9A5B951" w14:textId="77777777" w:rsidR="00022C06" w:rsidRPr="00022C06" w:rsidRDefault="00022C0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22C06">
              <w:rPr>
                <w:rFonts w:ascii="Times New Roman" w:hAnsi="Times New Roman" w:cs="Times New Roman"/>
                <w:bCs/>
              </w:rPr>
              <w:t>Sídlo:</w:t>
            </w:r>
          </w:p>
        </w:tc>
        <w:tc>
          <w:tcPr>
            <w:tcW w:w="3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33018" w14:textId="590B98E8" w:rsidR="00022C06" w:rsidRPr="00EA2961" w:rsidRDefault="00EA2961" w:rsidP="00EA2961">
            <w:pPr>
              <w:spacing w:before="60" w:line="276" w:lineRule="auto"/>
              <w:jc w:val="both"/>
              <w:rPr>
                <w:rFonts w:ascii="Times New Roman" w:hAnsi="Times New Roman" w:cs="Times New Roman"/>
              </w:rPr>
            </w:pPr>
            <w:r w:rsidRPr="00EA2961">
              <w:rPr>
                <w:rFonts w:ascii="Times New Roman" w:hAnsi="Times New Roman" w:cs="Times New Roman"/>
              </w:rPr>
              <w:t>Poděbradova 494/2, Moravská Ostrava, 702 00 Ostrava</w:t>
            </w:r>
          </w:p>
        </w:tc>
      </w:tr>
    </w:tbl>
    <w:p w14:paraId="6EF5396F" w14:textId="77777777" w:rsidR="00022C06" w:rsidRPr="00022C06" w:rsidRDefault="00022C06" w:rsidP="00022C06">
      <w:pPr>
        <w:pStyle w:val="StyleNadpis1CenteredLeft0cmFirstline0cm"/>
        <w:tabs>
          <w:tab w:val="clear" w:pos="360"/>
          <w:tab w:val="left" w:pos="708"/>
        </w:tabs>
        <w:spacing w:line="276" w:lineRule="auto"/>
        <w:jc w:val="both"/>
        <w:rPr>
          <w:caps w:val="0"/>
          <w:szCs w:val="22"/>
        </w:rPr>
      </w:pPr>
      <w:r w:rsidRPr="00022C06">
        <w:rPr>
          <w:caps w:val="0"/>
          <w:szCs w:val="22"/>
        </w:rPr>
        <w:t xml:space="preserve">Identifikace </w:t>
      </w:r>
      <w:r w:rsidRPr="00022C06">
        <w:rPr>
          <w:caps w:val="0"/>
          <w:szCs w:val="22"/>
          <w:lang w:eastAsia="cs-CZ"/>
        </w:rPr>
        <w:t>Konzultace</w:t>
      </w:r>
      <w:r w:rsidRPr="00022C06">
        <w:rPr>
          <w:caps w:val="0"/>
          <w:szCs w:val="22"/>
        </w:rPr>
        <w:t>: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9"/>
        <w:gridCol w:w="6363"/>
      </w:tblGrid>
      <w:tr w:rsidR="00022C06" w:rsidRPr="00022C06" w14:paraId="66A0B98A" w14:textId="77777777" w:rsidTr="00022C06">
        <w:trPr>
          <w:trHeight w:val="441"/>
        </w:trPr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0A9410C" w14:textId="77777777" w:rsidR="00022C06" w:rsidRPr="00022C06" w:rsidRDefault="00022C0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22C06">
              <w:rPr>
                <w:rFonts w:ascii="Times New Roman" w:hAnsi="Times New Roman" w:cs="Times New Roman"/>
                <w:bCs/>
              </w:rPr>
              <w:t xml:space="preserve">Název: </w:t>
            </w:r>
          </w:p>
        </w:tc>
        <w:tc>
          <w:tcPr>
            <w:tcW w:w="3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14E97" w14:textId="6EA5464C" w:rsidR="00022C06" w:rsidRPr="00022C06" w:rsidRDefault="00022C06">
            <w:pPr>
              <w:spacing w:before="60"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22C06">
              <w:rPr>
                <w:rFonts w:ascii="Times New Roman" w:hAnsi="Times New Roman" w:cs="Times New Roman"/>
              </w:rPr>
              <w:t>Předběžná tržní konzultace k veřejné za</w:t>
            </w:r>
            <w:r w:rsidRPr="006324BF">
              <w:rPr>
                <w:rFonts w:ascii="Times New Roman" w:hAnsi="Times New Roman" w:cs="Times New Roman"/>
              </w:rPr>
              <w:t>kázce „</w:t>
            </w:r>
            <w:r w:rsidR="006324BF" w:rsidRPr="006324BF">
              <w:rPr>
                <w:rFonts w:ascii="Times New Roman" w:hAnsi="Times New Roman" w:cs="Times New Roman"/>
                <w:b/>
              </w:rPr>
              <w:t>Dodávka a servis až 25 ks velkokapacitních tramvají</w:t>
            </w:r>
            <w:r w:rsidRPr="006324BF">
              <w:rPr>
                <w:rFonts w:ascii="Times New Roman" w:hAnsi="Times New Roman" w:cs="Times New Roman"/>
              </w:rPr>
              <w:t>“</w:t>
            </w:r>
          </w:p>
        </w:tc>
      </w:tr>
      <w:tr w:rsidR="00022C06" w:rsidRPr="00022C06" w14:paraId="59F5906C" w14:textId="77777777" w:rsidTr="00022C06">
        <w:trPr>
          <w:trHeight w:val="441"/>
        </w:trPr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EFAD64C" w14:textId="77777777" w:rsidR="00022C06" w:rsidRPr="00022C06" w:rsidRDefault="00022C06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22C06">
              <w:rPr>
                <w:rFonts w:ascii="Times New Roman" w:hAnsi="Times New Roman" w:cs="Times New Roman"/>
                <w:bCs/>
              </w:rPr>
              <w:t>Období konání:</w:t>
            </w:r>
          </w:p>
        </w:tc>
        <w:tc>
          <w:tcPr>
            <w:tcW w:w="3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C026B" w14:textId="356E286E" w:rsidR="00022C06" w:rsidRPr="00022C06" w:rsidRDefault="009E5C5C">
            <w:pPr>
              <w:spacing w:before="6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A191A">
              <w:rPr>
                <w:rFonts w:ascii="Times New Roman" w:hAnsi="Times New Roman" w:cs="Times New Roman"/>
              </w:rPr>
              <w:t>7</w:t>
            </w:r>
            <w:r w:rsidR="00022C06" w:rsidRPr="00022C06">
              <w:rPr>
                <w:rFonts w:ascii="Times New Roman" w:hAnsi="Times New Roman" w:cs="Times New Roman"/>
              </w:rPr>
              <w:t>/</w:t>
            </w:r>
            <w:r w:rsidR="004A191A" w:rsidRPr="00022C06">
              <w:rPr>
                <w:rFonts w:ascii="Times New Roman" w:hAnsi="Times New Roman" w:cs="Times New Roman"/>
              </w:rPr>
              <w:t>202</w:t>
            </w:r>
            <w:r w:rsidR="004A191A">
              <w:rPr>
                <w:rFonts w:ascii="Times New Roman" w:hAnsi="Times New Roman" w:cs="Times New Roman"/>
              </w:rPr>
              <w:t>2</w:t>
            </w:r>
            <w:r w:rsidR="004A191A" w:rsidRPr="00022C06">
              <w:rPr>
                <w:rFonts w:ascii="Times New Roman" w:hAnsi="Times New Roman" w:cs="Times New Roman"/>
              </w:rPr>
              <w:t>–0</w:t>
            </w:r>
            <w:r w:rsidR="004A191A">
              <w:rPr>
                <w:rFonts w:ascii="Times New Roman" w:hAnsi="Times New Roman" w:cs="Times New Roman"/>
              </w:rPr>
              <w:t>8</w:t>
            </w:r>
            <w:r w:rsidR="00022C06" w:rsidRPr="00022C06">
              <w:rPr>
                <w:rFonts w:ascii="Times New Roman" w:hAnsi="Times New Roman" w:cs="Times New Roman"/>
              </w:rPr>
              <w:t>/2022</w:t>
            </w:r>
          </w:p>
        </w:tc>
      </w:tr>
    </w:tbl>
    <w:p w14:paraId="3CB25900" w14:textId="77777777" w:rsidR="00022C06" w:rsidRPr="00022C06" w:rsidRDefault="00022C06" w:rsidP="00022C06">
      <w:pPr>
        <w:spacing w:line="276" w:lineRule="auto"/>
        <w:jc w:val="both"/>
        <w:rPr>
          <w:rFonts w:ascii="Times New Roman" w:hAnsi="Times New Roman" w:cs="Times New Roman"/>
        </w:rPr>
      </w:pPr>
    </w:p>
    <w:p w14:paraId="62B71DD8" w14:textId="41F0C8DF" w:rsidR="00DA180D" w:rsidRDefault="00022C06" w:rsidP="00022C06">
      <w:pPr>
        <w:spacing w:line="276" w:lineRule="auto"/>
        <w:jc w:val="both"/>
        <w:rPr>
          <w:rFonts w:ascii="Times New Roman" w:hAnsi="Times New Roman" w:cs="Times New Roman"/>
        </w:rPr>
      </w:pPr>
      <w:r w:rsidRPr="00022C06">
        <w:rPr>
          <w:rFonts w:ascii="Times New Roman" w:hAnsi="Times New Roman" w:cs="Times New Roman"/>
        </w:rPr>
        <w:t xml:space="preserve">První fáze předběžné tržní konzultace k veřejné zakázce se konala </w:t>
      </w:r>
      <w:r w:rsidR="00DA180D">
        <w:rPr>
          <w:rFonts w:ascii="Times New Roman" w:hAnsi="Times New Roman" w:cs="Times New Roman"/>
        </w:rPr>
        <w:t xml:space="preserve">14. července </w:t>
      </w:r>
      <w:r w:rsidRPr="00022C06">
        <w:rPr>
          <w:rFonts w:ascii="Times New Roman" w:hAnsi="Times New Roman" w:cs="Times New Roman"/>
        </w:rPr>
        <w:t xml:space="preserve">2022. </w:t>
      </w:r>
      <w:r w:rsidR="0004515D" w:rsidRPr="00022C06">
        <w:rPr>
          <w:rFonts w:ascii="Times New Roman" w:hAnsi="Times New Roman" w:cs="Times New Roman"/>
        </w:rPr>
        <w:t>Jednalo se o distanční jednání (formou videokonference) mezi zadavatelem a účastníky předběžné tržní konzultace. Z </w:t>
      </w:r>
      <w:r w:rsidR="0004515D">
        <w:rPr>
          <w:rFonts w:ascii="Times New Roman" w:hAnsi="Times New Roman" w:cs="Times New Roman"/>
        </w:rPr>
        <w:t>první</w:t>
      </w:r>
      <w:r w:rsidR="0004515D" w:rsidRPr="00022C06">
        <w:rPr>
          <w:rFonts w:ascii="Times New Roman" w:hAnsi="Times New Roman" w:cs="Times New Roman"/>
        </w:rPr>
        <w:t xml:space="preserve"> fáze předběžných tržních konzultací byl vytvořen záznam.</w:t>
      </w:r>
    </w:p>
    <w:p w14:paraId="0F8619E8" w14:textId="77777777" w:rsidR="00022C06" w:rsidRPr="00022C06" w:rsidRDefault="00022C06" w:rsidP="00022C06">
      <w:pPr>
        <w:spacing w:line="276" w:lineRule="auto"/>
        <w:jc w:val="both"/>
        <w:rPr>
          <w:rFonts w:ascii="Times New Roman" w:hAnsi="Times New Roman" w:cs="Times New Roman"/>
        </w:rPr>
      </w:pPr>
    </w:p>
    <w:p w14:paraId="269C80C5" w14:textId="6299CC14" w:rsidR="00022C06" w:rsidRPr="00022C06" w:rsidRDefault="00022C06" w:rsidP="00022C06">
      <w:pPr>
        <w:spacing w:line="276" w:lineRule="auto"/>
        <w:jc w:val="both"/>
        <w:rPr>
          <w:rFonts w:ascii="Times New Roman" w:hAnsi="Times New Roman" w:cs="Times New Roman"/>
        </w:rPr>
      </w:pPr>
      <w:r w:rsidRPr="00022C06">
        <w:rPr>
          <w:rFonts w:ascii="Times New Roman" w:hAnsi="Times New Roman" w:cs="Times New Roman"/>
        </w:rPr>
        <w:t xml:space="preserve">Druhá fáze předběžných tržních konzultací se konala ve </w:t>
      </w:r>
      <w:r w:rsidR="009E5C5C">
        <w:rPr>
          <w:rFonts w:ascii="Times New Roman" w:hAnsi="Times New Roman" w:cs="Times New Roman"/>
        </w:rPr>
        <w:t>v měsících červenci 2022 až srpnu 2022.</w:t>
      </w:r>
      <w:r w:rsidRPr="00022C06">
        <w:rPr>
          <w:rFonts w:ascii="Times New Roman" w:hAnsi="Times New Roman" w:cs="Times New Roman"/>
        </w:rPr>
        <w:t xml:space="preserve"> </w:t>
      </w:r>
      <w:r w:rsidR="009E5C5C">
        <w:rPr>
          <w:rFonts w:ascii="Times New Roman" w:hAnsi="Times New Roman" w:cs="Times New Roman"/>
        </w:rPr>
        <w:t xml:space="preserve">Účastníkům předběžné tržní konzultace nejprve byl po skončení první fáze poskytnut dotazník a bližší specifikace zamýšleného předmětu plnění. Následně </w:t>
      </w:r>
      <w:r w:rsidR="00EA2961">
        <w:rPr>
          <w:rFonts w:ascii="Times New Roman" w:hAnsi="Times New Roman" w:cs="Times New Roman"/>
        </w:rPr>
        <w:t>účastníci předběžní tržní konzultace zaslali zadavateli zaslali vyplněné dotazníky, které zadavatel následně zhodnotil.</w:t>
      </w:r>
    </w:p>
    <w:p w14:paraId="5D04D4D7" w14:textId="77777777" w:rsidR="00022C06" w:rsidRPr="00022C06" w:rsidRDefault="00022C06" w:rsidP="00022C06">
      <w:pPr>
        <w:spacing w:line="276" w:lineRule="auto"/>
        <w:jc w:val="both"/>
        <w:rPr>
          <w:rFonts w:ascii="Times New Roman" w:hAnsi="Times New Roman" w:cs="Times New Roman"/>
        </w:rPr>
      </w:pPr>
    </w:p>
    <w:p w14:paraId="1D661CB1" w14:textId="77777777" w:rsidR="00022C06" w:rsidRPr="00022C06" w:rsidRDefault="00022C06" w:rsidP="00022C06">
      <w:pPr>
        <w:spacing w:line="276" w:lineRule="auto"/>
        <w:jc w:val="both"/>
        <w:rPr>
          <w:rFonts w:ascii="Times New Roman" w:hAnsi="Times New Roman" w:cs="Times New Roman"/>
        </w:rPr>
      </w:pPr>
      <w:r w:rsidRPr="00022C06">
        <w:rPr>
          <w:rFonts w:ascii="Times New Roman" w:hAnsi="Times New Roman" w:cs="Times New Roman"/>
        </w:rPr>
        <w:t>Za zadavatele se předběžné tržní konzultace účastnili:</w:t>
      </w:r>
    </w:p>
    <w:p w14:paraId="71676AF2" w14:textId="237550A9" w:rsidR="00022C06" w:rsidRPr="00022C06" w:rsidRDefault="00022C06" w:rsidP="00022C06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022C06">
        <w:rPr>
          <w:rFonts w:ascii="Times New Roman" w:hAnsi="Times New Roman" w:cs="Times New Roman"/>
        </w:rPr>
        <w:t xml:space="preserve">Ing. </w:t>
      </w:r>
      <w:r w:rsidR="00DA180D">
        <w:rPr>
          <w:rFonts w:ascii="Times New Roman" w:hAnsi="Times New Roman" w:cs="Times New Roman"/>
        </w:rPr>
        <w:t>Petr Tomala</w:t>
      </w:r>
      <w:r w:rsidRPr="00022C06">
        <w:rPr>
          <w:rFonts w:ascii="Times New Roman" w:hAnsi="Times New Roman" w:cs="Times New Roman"/>
        </w:rPr>
        <w:t xml:space="preserve">, </w:t>
      </w:r>
      <w:r w:rsidR="00DA180D">
        <w:rPr>
          <w:rFonts w:ascii="Times New Roman" w:hAnsi="Times New Roman" w:cs="Times New Roman"/>
        </w:rPr>
        <w:t>Dopravní podnik Ostrava a.s.,</w:t>
      </w:r>
    </w:p>
    <w:p w14:paraId="277EAC0B" w14:textId="4CEBD029" w:rsidR="00022C06" w:rsidRPr="00022C06" w:rsidRDefault="00022C06" w:rsidP="00022C06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022C06">
        <w:rPr>
          <w:rFonts w:ascii="Times New Roman" w:hAnsi="Times New Roman" w:cs="Times New Roman"/>
        </w:rPr>
        <w:t xml:space="preserve">Ing. </w:t>
      </w:r>
      <w:r w:rsidR="00DA180D">
        <w:rPr>
          <w:rFonts w:ascii="Times New Roman" w:hAnsi="Times New Roman" w:cs="Times New Roman"/>
        </w:rPr>
        <w:t>Martin Chovanec</w:t>
      </w:r>
      <w:r w:rsidRPr="00022C06">
        <w:rPr>
          <w:rFonts w:ascii="Times New Roman" w:hAnsi="Times New Roman" w:cs="Times New Roman"/>
        </w:rPr>
        <w:t xml:space="preserve">, </w:t>
      </w:r>
      <w:r w:rsidR="00DA180D">
        <w:rPr>
          <w:rFonts w:ascii="Times New Roman" w:hAnsi="Times New Roman" w:cs="Times New Roman"/>
        </w:rPr>
        <w:t>Dopravní podnik Ostrava a.s.,</w:t>
      </w:r>
    </w:p>
    <w:p w14:paraId="419AEBA7" w14:textId="4D56FD7C" w:rsidR="00022C06" w:rsidRDefault="00DA180D" w:rsidP="00022C06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Magda Tabačíková</w:t>
      </w:r>
      <w:r w:rsidR="00022C06" w:rsidRPr="00022C06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Dopravní podnik Ostrava a.s.,</w:t>
      </w:r>
    </w:p>
    <w:p w14:paraId="1D475C29" w14:textId="41FED3CC" w:rsidR="00EA2961" w:rsidRPr="00022C06" w:rsidRDefault="00EA2961" w:rsidP="00022C06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Ing. Michal Otava, Dopravní podnik Ostrava a.s.,</w:t>
      </w:r>
    </w:p>
    <w:p w14:paraId="024D9CA9" w14:textId="5260AA54" w:rsidR="00022C06" w:rsidRDefault="00022C06" w:rsidP="00022C06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Mgr. Adéla Havlová,</w:t>
      </w:r>
      <w:r w:rsidR="00C16F67">
        <w:rPr>
          <w:rFonts w:ascii="Times New Roman" w:hAnsi="Times New Roman" w:cs="Times New Roman"/>
        </w:rPr>
        <w:t xml:space="preserve"> LL.M.,</w:t>
      </w:r>
      <w:r>
        <w:rPr>
          <w:rFonts w:ascii="Times New Roman" w:hAnsi="Times New Roman" w:cs="Times New Roman"/>
        </w:rPr>
        <w:t xml:space="preserve"> </w:t>
      </w:r>
      <w:r w:rsidRPr="00022C06">
        <w:rPr>
          <w:rFonts w:ascii="Times New Roman" w:hAnsi="Times New Roman" w:cs="Times New Roman"/>
        </w:rPr>
        <w:t>HAVEL &amp; PARTNERS,</w:t>
      </w:r>
    </w:p>
    <w:p w14:paraId="03F1AB10" w14:textId="2E86BEAC" w:rsidR="00022C06" w:rsidRPr="00022C06" w:rsidRDefault="00022C06" w:rsidP="00022C06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022C06">
        <w:rPr>
          <w:rFonts w:ascii="Times New Roman" w:hAnsi="Times New Roman" w:cs="Times New Roman"/>
        </w:rPr>
        <w:t xml:space="preserve">Mgr. Romana Derková, HAVEL &amp; PARTNERS, </w:t>
      </w:r>
    </w:p>
    <w:p w14:paraId="79D189A8" w14:textId="77777777" w:rsidR="00022C06" w:rsidRDefault="00022C06" w:rsidP="00022C06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022C06">
        <w:rPr>
          <w:rFonts w:ascii="Times New Roman" w:hAnsi="Times New Roman" w:cs="Times New Roman"/>
        </w:rPr>
        <w:t xml:space="preserve">Mgr. </w:t>
      </w:r>
      <w:r>
        <w:rPr>
          <w:rFonts w:ascii="Times New Roman" w:hAnsi="Times New Roman" w:cs="Times New Roman"/>
        </w:rPr>
        <w:t>Ing</w:t>
      </w:r>
      <w:r w:rsidRPr="00022C06">
        <w:rPr>
          <w:rFonts w:ascii="Times New Roman" w:hAnsi="Times New Roman" w:cs="Times New Roman"/>
        </w:rPr>
        <w:t>. M</w:t>
      </w:r>
      <w:r>
        <w:rPr>
          <w:rFonts w:ascii="Times New Roman" w:hAnsi="Times New Roman" w:cs="Times New Roman"/>
        </w:rPr>
        <w:t>atúš Holubkovič</w:t>
      </w:r>
      <w:r w:rsidRPr="00022C06">
        <w:rPr>
          <w:rFonts w:ascii="Times New Roman" w:hAnsi="Times New Roman" w:cs="Times New Roman"/>
        </w:rPr>
        <w:t>, HAVEL &amp; PARTNERS</w:t>
      </w:r>
      <w:r>
        <w:rPr>
          <w:rFonts w:ascii="Times New Roman" w:hAnsi="Times New Roman" w:cs="Times New Roman"/>
        </w:rPr>
        <w:t>,</w:t>
      </w:r>
    </w:p>
    <w:p w14:paraId="693C2A93" w14:textId="6F9D522D" w:rsidR="00022C06" w:rsidRPr="00022C06" w:rsidRDefault="00022C06" w:rsidP="00022C06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Mgr</w:t>
      </w:r>
      <w:r w:rsidR="0004515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Michal Klíč, </w:t>
      </w:r>
      <w:r w:rsidRPr="00022C06">
        <w:rPr>
          <w:rFonts w:ascii="Times New Roman" w:hAnsi="Times New Roman" w:cs="Times New Roman"/>
        </w:rPr>
        <w:t xml:space="preserve">HAVEL &amp; PARTNERS. </w:t>
      </w:r>
    </w:p>
    <w:p w14:paraId="443A3839" w14:textId="77777777" w:rsidR="00022C06" w:rsidRPr="00022C06" w:rsidRDefault="00022C06" w:rsidP="00022C06">
      <w:pPr>
        <w:pStyle w:val="Odstavecseseznamem"/>
        <w:spacing w:line="276" w:lineRule="auto"/>
        <w:jc w:val="both"/>
        <w:rPr>
          <w:rFonts w:ascii="Times New Roman" w:hAnsi="Times New Roman" w:cs="Times New Roman"/>
        </w:rPr>
      </w:pPr>
    </w:p>
    <w:p w14:paraId="088BAEFD" w14:textId="77777777" w:rsidR="00022C06" w:rsidRPr="00022C06" w:rsidRDefault="00022C06" w:rsidP="00022C06">
      <w:pPr>
        <w:spacing w:line="276" w:lineRule="auto"/>
        <w:rPr>
          <w:rFonts w:ascii="Times New Roman" w:hAnsi="Times New Roman" w:cs="Times New Roman"/>
        </w:rPr>
      </w:pPr>
      <w:r w:rsidRPr="00022C06">
        <w:rPr>
          <w:rFonts w:ascii="Times New Roman" w:hAnsi="Times New Roman" w:cs="Times New Roman"/>
        </w:rPr>
        <w:t>Předběžné tržní konzultace se zúčastnilo celkem 7 subjektů:</w:t>
      </w:r>
    </w:p>
    <w:p w14:paraId="71C4CFF0" w14:textId="75DC2265" w:rsidR="00022C06" w:rsidRPr="00022C06" w:rsidRDefault="00C16F67" w:rsidP="00022C06">
      <w:pPr>
        <w:pStyle w:val="StyleNadpis1CenteredLeft0cmFirstline0cm"/>
        <w:numPr>
          <w:ilvl w:val="0"/>
          <w:numId w:val="2"/>
        </w:numPr>
        <w:tabs>
          <w:tab w:val="left" w:pos="708"/>
        </w:tabs>
        <w:spacing w:before="0" w:line="276" w:lineRule="auto"/>
        <w:contextualSpacing/>
        <w:jc w:val="left"/>
        <w:rPr>
          <w:b w:val="0"/>
          <w:caps w:val="0"/>
          <w:szCs w:val="22"/>
          <w:lang w:eastAsia="cs-CZ"/>
        </w:rPr>
      </w:pPr>
      <w:r w:rsidRPr="00C16F67">
        <w:rPr>
          <w:b w:val="0"/>
          <w:caps w:val="0"/>
          <w:szCs w:val="22"/>
          <w:lang w:eastAsia="cs-CZ"/>
        </w:rPr>
        <w:t>ALSTOM Czech Republic a.s</w:t>
      </w:r>
      <w:r w:rsidR="00022C06" w:rsidRPr="00022C06">
        <w:rPr>
          <w:b w:val="0"/>
          <w:caps w:val="0"/>
          <w:szCs w:val="22"/>
          <w:lang w:eastAsia="cs-CZ"/>
        </w:rPr>
        <w:t xml:space="preserve">., IČO: </w:t>
      </w:r>
      <w:r w:rsidRPr="00C16F67">
        <w:rPr>
          <w:b w:val="0"/>
          <w:caps w:val="0"/>
          <w:szCs w:val="22"/>
          <w:lang w:eastAsia="cs-CZ"/>
        </w:rPr>
        <w:t>499</w:t>
      </w:r>
      <w:r>
        <w:rPr>
          <w:b w:val="0"/>
          <w:caps w:val="0"/>
          <w:szCs w:val="22"/>
          <w:lang w:eastAsia="cs-CZ"/>
        </w:rPr>
        <w:t xml:space="preserve"> </w:t>
      </w:r>
      <w:r w:rsidRPr="00C16F67">
        <w:rPr>
          <w:b w:val="0"/>
          <w:caps w:val="0"/>
          <w:szCs w:val="22"/>
          <w:lang w:eastAsia="cs-CZ"/>
        </w:rPr>
        <w:t>02</w:t>
      </w:r>
      <w:r>
        <w:rPr>
          <w:b w:val="0"/>
          <w:caps w:val="0"/>
          <w:szCs w:val="22"/>
          <w:lang w:eastAsia="cs-CZ"/>
        </w:rPr>
        <w:t xml:space="preserve"> </w:t>
      </w:r>
      <w:r w:rsidRPr="00C16F67">
        <w:rPr>
          <w:b w:val="0"/>
          <w:caps w:val="0"/>
          <w:szCs w:val="22"/>
          <w:lang w:eastAsia="cs-CZ"/>
        </w:rPr>
        <w:t>083</w:t>
      </w:r>
      <w:r w:rsidR="00022C06" w:rsidRPr="00022C06">
        <w:rPr>
          <w:b w:val="0"/>
          <w:caps w:val="0"/>
          <w:szCs w:val="22"/>
          <w:lang w:eastAsia="cs-CZ"/>
        </w:rPr>
        <w:t xml:space="preserve">, se sídlem </w:t>
      </w:r>
      <w:r w:rsidRPr="00C16F67">
        <w:rPr>
          <w:b w:val="0"/>
          <w:caps w:val="0"/>
          <w:szCs w:val="22"/>
          <w:lang w:eastAsia="cs-CZ"/>
        </w:rPr>
        <w:t>Olivova 2096/4, Nové Město, 110 00 Praha 1</w:t>
      </w:r>
      <w:r w:rsidR="00022C06" w:rsidRPr="00022C06">
        <w:rPr>
          <w:b w:val="0"/>
          <w:caps w:val="0"/>
          <w:szCs w:val="22"/>
          <w:lang w:eastAsia="cs-CZ"/>
        </w:rPr>
        <w:t>;</w:t>
      </w:r>
    </w:p>
    <w:p w14:paraId="266A1496" w14:textId="77972737" w:rsidR="00022C06" w:rsidRPr="00022C06" w:rsidRDefault="00C16F67" w:rsidP="00022C06">
      <w:pPr>
        <w:pStyle w:val="StyleNadpis1CenteredLeft0cmFirstline0cm"/>
        <w:numPr>
          <w:ilvl w:val="0"/>
          <w:numId w:val="2"/>
        </w:numPr>
        <w:tabs>
          <w:tab w:val="left" w:pos="708"/>
        </w:tabs>
        <w:spacing w:before="0" w:after="0" w:line="276" w:lineRule="auto"/>
        <w:contextualSpacing/>
        <w:jc w:val="left"/>
        <w:rPr>
          <w:b w:val="0"/>
          <w:caps w:val="0"/>
          <w:szCs w:val="22"/>
          <w:lang w:eastAsia="cs-CZ"/>
        </w:rPr>
      </w:pPr>
      <w:r w:rsidRPr="00C16F67">
        <w:rPr>
          <w:b w:val="0"/>
          <w:caps w:val="0"/>
          <w:szCs w:val="22"/>
          <w:lang w:eastAsia="cs-CZ"/>
        </w:rPr>
        <w:t>Cegelec a. s.</w:t>
      </w:r>
      <w:r w:rsidR="00022C06" w:rsidRPr="00022C06">
        <w:rPr>
          <w:b w:val="0"/>
          <w:caps w:val="0"/>
          <w:szCs w:val="22"/>
          <w:lang w:eastAsia="cs-CZ"/>
        </w:rPr>
        <w:t xml:space="preserve">, IČO: </w:t>
      </w:r>
      <w:r w:rsidRPr="00C16F67">
        <w:rPr>
          <w:b w:val="0"/>
          <w:caps w:val="0"/>
          <w:szCs w:val="22"/>
          <w:lang w:eastAsia="cs-CZ"/>
        </w:rPr>
        <w:t>266 89 103</w:t>
      </w:r>
      <w:r w:rsidR="00022C06" w:rsidRPr="00022C06">
        <w:rPr>
          <w:b w:val="0"/>
          <w:caps w:val="0"/>
          <w:szCs w:val="22"/>
          <w:lang w:eastAsia="cs-CZ"/>
        </w:rPr>
        <w:t xml:space="preserve">, se sídlem </w:t>
      </w:r>
      <w:r w:rsidRPr="00C16F67">
        <w:rPr>
          <w:b w:val="0"/>
          <w:caps w:val="0"/>
          <w:szCs w:val="22"/>
          <w:lang w:eastAsia="cs-CZ"/>
        </w:rPr>
        <w:t>Chodovská 228/3, 141 00, Praha</w:t>
      </w:r>
      <w:r w:rsidR="00022C06" w:rsidRPr="00022C06">
        <w:rPr>
          <w:b w:val="0"/>
          <w:caps w:val="0"/>
          <w:szCs w:val="22"/>
          <w:lang w:eastAsia="cs-CZ"/>
        </w:rPr>
        <w:t>;</w:t>
      </w:r>
    </w:p>
    <w:p w14:paraId="4EA495A2" w14:textId="559FF55F" w:rsidR="00022C06" w:rsidRPr="00022C06" w:rsidRDefault="00C16F67" w:rsidP="00022C06">
      <w:pPr>
        <w:pStyle w:val="StyleNadpis1CenteredLeft0cmFirstline0cm"/>
        <w:numPr>
          <w:ilvl w:val="0"/>
          <w:numId w:val="2"/>
        </w:numPr>
        <w:tabs>
          <w:tab w:val="left" w:pos="708"/>
        </w:tabs>
        <w:spacing w:before="0" w:after="0" w:line="276" w:lineRule="auto"/>
        <w:contextualSpacing/>
        <w:jc w:val="left"/>
        <w:rPr>
          <w:b w:val="0"/>
          <w:caps w:val="0"/>
          <w:szCs w:val="22"/>
          <w:lang w:eastAsia="cs-CZ"/>
        </w:rPr>
      </w:pPr>
      <w:r w:rsidRPr="00C16F67">
        <w:rPr>
          <w:b w:val="0"/>
          <w:caps w:val="0"/>
          <w:szCs w:val="22"/>
          <w:lang w:eastAsia="cs-CZ"/>
        </w:rPr>
        <w:t>MODERTRANS POZNAŃ Sp. z o.o</w:t>
      </w:r>
      <w:r>
        <w:rPr>
          <w:b w:val="0"/>
          <w:caps w:val="0"/>
          <w:szCs w:val="22"/>
          <w:lang w:eastAsia="cs-CZ"/>
        </w:rPr>
        <w:t>.</w:t>
      </w:r>
      <w:r w:rsidR="00022C06" w:rsidRPr="00022C06">
        <w:rPr>
          <w:b w:val="0"/>
          <w:caps w:val="0"/>
          <w:szCs w:val="22"/>
          <w:lang w:eastAsia="cs-CZ"/>
        </w:rPr>
        <w:t xml:space="preserve">, IČO: </w:t>
      </w:r>
      <w:r w:rsidRPr="00C16F67">
        <w:rPr>
          <w:b w:val="0"/>
          <w:caps w:val="0"/>
          <w:szCs w:val="22"/>
          <w:lang w:eastAsia="cs-CZ"/>
        </w:rPr>
        <w:t>300</w:t>
      </w:r>
      <w:r>
        <w:rPr>
          <w:b w:val="0"/>
          <w:caps w:val="0"/>
          <w:szCs w:val="22"/>
          <w:lang w:eastAsia="cs-CZ"/>
        </w:rPr>
        <w:t xml:space="preserve"> </w:t>
      </w:r>
      <w:r w:rsidRPr="00C16F67">
        <w:rPr>
          <w:b w:val="0"/>
          <w:caps w:val="0"/>
          <w:szCs w:val="22"/>
          <w:lang w:eastAsia="cs-CZ"/>
        </w:rPr>
        <w:t>20</w:t>
      </w:r>
      <w:r>
        <w:rPr>
          <w:b w:val="0"/>
          <w:caps w:val="0"/>
          <w:szCs w:val="22"/>
          <w:lang w:eastAsia="cs-CZ"/>
        </w:rPr>
        <w:t xml:space="preserve"> </w:t>
      </w:r>
      <w:r w:rsidRPr="00C16F67">
        <w:rPr>
          <w:b w:val="0"/>
          <w:caps w:val="0"/>
          <w:szCs w:val="22"/>
          <w:lang w:eastAsia="cs-CZ"/>
        </w:rPr>
        <w:t>7080</w:t>
      </w:r>
      <w:r w:rsidR="00022C06" w:rsidRPr="00022C06">
        <w:rPr>
          <w:b w:val="0"/>
          <w:caps w:val="0"/>
          <w:szCs w:val="22"/>
          <w:lang w:eastAsia="cs-CZ"/>
        </w:rPr>
        <w:t xml:space="preserve">, se sídlem </w:t>
      </w:r>
      <w:r w:rsidR="006055C7" w:rsidRPr="006055C7">
        <w:rPr>
          <w:b w:val="0"/>
          <w:caps w:val="0"/>
          <w:szCs w:val="22"/>
          <w:lang w:eastAsia="cs-CZ"/>
        </w:rPr>
        <w:t>ul. Stalowa 5, 61-065 Poznań, Polsko</w:t>
      </w:r>
      <w:r w:rsidR="00022C06" w:rsidRPr="00022C06">
        <w:rPr>
          <w:b w:val="0"/>
          <w:caps w:val="0"/>
          <w:szCs w:val="22"/>
          <w:lang w:eastAsia="cs-CZ"/>
        </w:rPr>
        <w:t>;</w:t>
      </w:r>
    </w:p>
    <w:p w14:paraId="1B0D4B36" w14:textId="6CAA5EDD" w:rsidR="00022C06" w:rsidRPr="006055C7" w:rsidRDefault="006055C7" w:rsidP="006055C7">
      <w:pPr>
        <w:pStyle w:val="StyleNadpis1CenteredLeft0cmFirstline0cm"/>
        <w:numPr>
          <w:ilvl w:val="0"/>
          <w:numId w:val="2"/>
        </w:numPr>
        <w:tabs>
          <w:tab w:val="left" w:pos="708"/>
        </w:tabs>
        <w:spacing w:line="276" w:lineRule="auto"/>
        <w:contextualSpacing/>
        <w:jc w:val="both"/>
        <w:rPr>
          <w:b w:val="0"/>
          <w:caps w:val="0"/>
          <w:szCs w:val="22"/>
          <w:lang w:eastAsia="cs-CZ"/>
        </w:rPr>
      </w:pPr>
      <w:r w:rsidRPr="006055C7">
        <w:rPr>
          <w:b w:val="0"/>
          <w:caps w:val="0"/>
          <w:szCs w:val="22"/>
          <w:lang w:eastAsia="cs-CZ"/>
        </w:rPr>
        <w:t>Pojazdy Szynowe PESA Bydgoszcz Spółka Akcyjna</w:t>
      </w:r>
      <w:r w:rsidR="00022C06" w:rsidRPr="00022C06">
        <w:rPr>
          <w:b w:val="0"/>
          <w:caps w:val="0"/>
          <w:szCs w:val="22"/>
          <w:lang w:eastAsia="cs-CZ"/>
        </w:rPr>
        <w:t xml:space="preserve">, IČO: </w:t>
      </w:r>
      <w:r w:rsidRPr="006055C7">
        <w:rPr>
          <w:b w:val="0"/>
          <w:caps w:val="0"/>
          <w:szCs w:val="22"/>
          <w:lang w:eastAsia="cs-CZ"/>
        </w:rPr>
        <w:t>091</w:t>
      </w:r>
      <w:r>
        <w:rPr>
          <w:b w:val="0"/>
          <w:caps w:val="0"/>
          <w:szCs w:val="22"/>
          <w:lang w:eastAsia="cs-CZ"/>
        </w:rPr>
        <w:t xml:space="preserve"> </w:t>
      </w:r>
      <w:r w:rsidRPr="006055C7">
        <w:rPr>
          <w:b w:val="0"/>
          <w:caps w:val="0"/>
          <w:szCs w:val="22"/>
          <w:lang w:eastAsia="cs-CZ"/>
        </w:rPr>
        <w:t>26</w:t>
      </w:r>
      <w:r>
        <w:rPr>
          <w:b w:val="0"/>
          <w:caps w:val="0"/>
          <w:szCs w:val="22"/>
          <w:lang w:eastAsia="cs-CZ"/>
        </w:rPr>
        <w:t xml:space="preserve"> </w:t>
      </w:r>
      <w:r w:rsidRPr="006055C7">
        <w:rPr>
          <w:b w:val="0"/>
          <w:caps w:val="0"/>
          <w:szCs w:val="22"/>
          <w:lang w:eastAsia="cs-CZ"/>
        </w:rPr>
        <w:t>7838</w:t>
      </w:r>
      <w:r w:rsidR="00022C06" w:rsidRPr="00022C06">
        <w:rPr>
          <w:b w:val="0"/>
          <w:caps w:val="0"/>
          <w:szCs w:val="22"/>
          <w:lang w:eastAsia="cs-CZ"/>
        </w:rPr>
        <w:t xml:space="preserve">, se sídlem </w:t>
      </w:r>
      <w:r w:rsidRPr="006055C7">
        <w:rPr>
          <w:b w:val="0"/>
          <w:caps w:val="0"/>
          <w:szCs w:val="22"/>
          <w:lang w:eastAsia="cs-CZ"/>
        </w:rPr>
        <w:t>ul. Zygmunnta Augusta 11,</w:t>
      </w:r>
      <w:r>
        <w:rPr>
          <w:b w:val="0"/>
          <w:caps w:val="0"/>
          <w:szCs w:val="22"/>
          <w:lang w:eastAsia="cs-CZ"/>
        </w:rPr>
        <w:t xml:space="preserve"> </w:t>
      </w:r>
      <w:r w:rsidRPr="006055C7">
        <w:rPr>
          <w:b w:val="0"/>
          <w:caps w:val="0"/>
          <w:szCs w:val="22"/>
          <w:lang w:eastAsia="cs-CZ"/>
        </w:rPr>
        <w:t>85-082 Bydgoszcz, Polsko</w:t>
      </w:r>
      <w:r w:rsidR="00022C06" w:rsidRPr="006055C7">
        <w:rPr>
          <w:b w:val="0"/>
          <w:caps w:val="0"/>
          <w:szCs w:val="22"/>
          <w:lang w:eastAsia="cs-CZ"/>
        </w:rPr>
        <w:t>;</w:t>
      </w:r>
    </w:p>
    <w:p w14:paraId="680B048C" w14:textId="25D801B5" w:rsidR="00022C06" w:rsidRPr="00022C06" w:rsidRDefault="006055C7" w:rsidP="00022C06">
      <w:pPr>
        <w:pStyle w:val="StyleNadpis1CenteredLeft0cmFirstline0cm"/>
        <w:numPr>
          <w:ilvl w:val="0"/>
          <w:numId w:val="2"/>
        </w:numPr>
        <w:tabs>
          <w:tab w:val="left" w:pos="708"/>
        </w:tabs>
        <w:spacing w:before="0" w:after="0" w:line="276" w:lineRule="auto"/>
        <w:contextualSpacing/>
        <w:jc w:val="left"/>
        <w:rPr>
          <w:b w:val="0"/>
          <w:caps w:val="0"/>
          <w:szCs w:val="22"/>
          <w:lang w:eastAsia="cs-CZ"/>
        </w:rPr>
      </w:pPr>
      <w:r w:rsidRPr="006055C7">
        <w:rPr>
          <w:b w:val="0"/>
          <w:caps w:val="0"/>
          <w:szCs w:val="22"/>
          <w:lang w:eastAsia="cs-CZ"/>
        </w:rPr>
        <w:t>PRAGOIMEX a.s.</w:t>
      </w:r>
      <w:r w:rsidR="00022C06" w:rsidRPr="00022C06">
        <w:rPr>
          <w:b w:val="0"/>
          <w:caps w:val="0"/>
          <w:szCs w:val="22"/>
          <w:lang w:eastAsia="cs-CZ"/>
        </w:rPr>
        <w:t xml:space="preserve">, IČO: </w:t>
      </w:r>
      <w:r w:rsidRPr="006055C7">
        <w:rPr>
          <w:b w:val="0"/>
          <w:caps w:val="0"/>
          <w:szCs w:val="22"/>
          <w:lang w:eastAsia="cs-CZ"/>
        </w:rPr>
        <w:t>158</w:t>
      </w:r>
      <w:r>
        <w:rPr>
          <w:b w:val="0"/>
          <w:caps w:val="0"/>
          <w:szCs w:val="22"/>
          <w:lang w:eastAsia="cs-CZ"/>
        </w:rPr>
        <w:t xml:space="preserve"> </w:t>
      </w:r>
      <w:r w:rsidRPr="006055C7">
        <w:rPr>
          <w:b w:val="0"/>
          <w:caps w:val="0"/>
          <w:szCs w:val="22"/>
          <w:lang w:eastAsia="cs-CZ"/>
        </w:rPr>
        <w:t>88</w:t>
      </w:r>
      <w:r>
        <w:rPr>
          <w:b w:val="0"/>
          <w:caps w:val="0"/>
          <w:szCs w:val="22"/>
          <w:lang w:eastAsia="cs-CZ"/>
        </w:rPr>
        <w:t xml:space="preserve"> </w:t>
      </w:r>
      <w:r w:rsidRPr="006055C7">
        <w:rPr>
          <w:b w:val="0"/>
          <w:caps w:val="0"/>
          <w:szCs w:val="22"/>
          <w:lang w:eastAsia="cs-CZ"/>
        </w:rPr>
        <w:t>100</w:t>
      </w:r>
      <w:r w:rsidR="00022C06" w:rsidRPr="00022C06">
        <w:rPr>
          <w:b w:val="0"/>
          <w:caps w:val="0"/>
          <w:szCs w:val="22"/>
          <w:lang w:eastAsia="cs-CZ"/>
        </w:rPr>
        <w:t xml:space="preserve">, se sídlem </w:t>
      </w:r>
      <w:r w:rsidRPr="006055C7">
        <w:rPr>
          <w:b w:val="0"/>
          <w:caps w:val="0"/>
          <w:szCs w:val="22"/>
          <w:lang w:eastAsia="cs-CZ"/>
        </w:rPr>
        <w:t>Pod náspem 795/12, 190 00 Praha 9</w:t>
      </w:r>
      <w:r>
        <w:rPr>
          <w:b w:val="0"/>
          <w:caps w:val="0"/>
          <w:szCs w:val="22"/>
          <w:lang w:eastAsia="cs-CZ"/>
        </w:rPr>
        <w:t>;</w:t>
      </w:r>
    </w:p>
    <w:p w14:paraId="09BA55F7" w14:textId="4F1ED637" w:rsidR="00022C06" w:rsidRPr="00022C06" w:rsidRDefault="006055C7" w:rsidP="00022C06">
      <w:pPr>
        <w:pStyle w:val="StyleNadpis1CenteredLeft0cmFirstline0cm"/>
        <w:numPr>
          <w:ilvl w:val="0"/>
          <w:numId w:val="2"/>
        </w:numPr>
        <w:tabs>
          <w:tab w:val="left" w:pos="708"/>
        </w:tabs>
        <w:spacing w:before="0" w:after="0" w:line="276" w:lineRule="auto"/>
        <w:contextualSpacing/>
        <w:jc w:val="left"/>
        <w:rPr>
          <w:b w:val="0"/>
          <w:caps w:val="0"/>
          <w:szCs w:val="22"/>
          <w:lang w:eastAsia="cs-CZ"/>
        </w:rPr>
      </w:pPr>
      <w:r>
        <w:rPr>
          <w:b w:val="0"/>
          <w:caps w:val="0"/>
          <w:szCs w:val="22"/>
          <w:lang w:eastAsia="cs-CZ"/>
        </w:rPr>
        <w:t>ŠKODA TRANSPORTATION a.s.</w:t>
      </w:r>
      <w:r w:rsidR="00022C06" w:rsidRPr="00022C06">
        <w:rPr>
          <w:b w:val="0"/>
          <w:caps w:val="0"/>
          <w:szCs w:val="22"/>
          <w:lang w:eastAsia="cs-CZ"/>
        </w:rPr>
        <w:t xml:space="preserve">, IČO: </w:t>
      </w:r>
      <w:r>
        <w:rPr>
          <w:b w:val="0"/>
          <w:caps w:val="0"/>
          <w:szCs w:val="22"/>
          <w:lang w:eastAsia="cs-CZ"/>
        </w:rPr>
        <w:t>626 23 753</w:t>
      </w:r>
      <w:r w:rsidR="00022C06" w:rsidRPr="00022C06">
        <w:rPr>
          <w:b w:val="0"/>
          <w:caps w:val="0"/>
          <w:szCs w:val="22"/>
          <w:lang w:eastAsia="cs-CZ"/>
        </w:rPr>
        <w:t xml:space="preserve">, se sídlem </w:t>
      </w:r>
      <w:r>
        <w:rPr>
          <w:b w:val="0"/>
          <w:caps w:val="0"/>
          <w:szCs w:val="22"/>
          <w:lang w:eastAsia="cs-CZ"/>
        </w:rPr>
        <w:t>Emila Škody 2922/1, 301 00 Plzeň</w:t>
      </w:r>
      <w:r w:rsidR="00022C06" w:rsidRPr="00022C06">
        <w:rPr>
          <w:b w:val="0"/>
          <w:caps w:val="0"/>
          <w:szCs w:val="22"/>
          <w:lang w:eastAsia="cs-CZ"/>
        </w:rPr>
        <w:t>;</w:t>
      </w:r>
    </w:p>
    <w:p w14:paraId="4C8095CF" w14:textId="255A3526" w:rsidR="00022C06" w:rsidRDefault="00022C06" w:rsidP="00022C06">
      <w:pPr>
        <w:pStyle w:val="StyleNadpis1CenteredLeft0cmFirstline0cm"/>
        <w:numPr>
          <w:ilvl w:val="0"/>
          <w:numId w:val="2"/>
        </w:numPr>
        <w:tabs>
          <w:tab w:val="left" w:pos="708"/>
        </w:tabs>
        <w:spacing w:after="0" w:line="276" w:lineRule="auto"/>
        <w:contextualSpacing/>
        <w:jc w:val="left"/>
        <w:rPr>
          <w:b w:val="0"/>
          <w:caps w:val="0"/>
          <w:szCs w:val="22"/>
          <w:lang w:eastAsia="cs-CZ"/>
        </w:rPr>
      </w:pPr>
      <w:r w:rsidRPr="00022C06">
        <w:rPr>
          <w:b w:val="0"/>
          <w:caps w:val="0"/>
          <w:szCs w:val="22"/>
          <w:lang w:eastAsia="cs-CZ"/>
        </w:rPr>
        <w:lastRenderedPageBreak/>
        <w:t>S</w:t>
      </w:r>
      <w:r w:rsidR="006055C7">
        <w:rPr>
          <w:b w:val="0"/>
          <w:caps w:val="0"/>
          <w:szCs w:val="22"/>
          <w:lang w:eastAsia="cs-CZ"/>
        </w:rPr>
        <w:t>tadler Praha s.r.o.</w:t>
      </w:r>
      <w:r w:rsidRPr="00022C06">
        <w:rPr>
          <w:b w:val="0"/>
          <w:caps w:val="0"/>
          <w:szCs w:val="22"/>
          <w:lang w:eastAsia="cs-CZ"/>
        </w:rPr>
        <w:t xml:space="preserve">, IČO: </w:t>
      </w:r>
      <w:r w:rsidR="006055C7">
        <w:rPr>
          <w:b w:val="0"/>
          <w:caps w:val="0"/>
          <w:szCs w:val="22"/>
          <w:lang w:eastAsia="cs-CZ"/>
        </w:rPr>
        <w:t>289 71 090</w:t>
      </w:r>
      <w:r w:rsidRPr="00022C06">
        <w:rPr>
          <w:b w:val="0"/>
          <w:caps w:val="0"/>
          <w:szCs w:val="22"/>
          <w:lang w:eastAsia="cs-CZ"/>
        </w:rPr>
        <w:t xml:space="preserve">, se sídlem </w:t>
      </w:r>
      <w:r w:rsidR="00555088">
        <w:rPr>
          <w:b w:val="0"/>
          <w:caps w:val="0"/>
          <w:szCs w:val="22"/>
          <w:lang w:eastAsia="cs-CZ"/>
        </w:rPr>
        <w:t>Kutvirtova 339/5, 150 00 Praha 5 - Radlice</w:t>
      </w:r>
      <w:r w:rsidRPr="00022C06">
        <w:rPr>
          <w:b w:val="0"/>
          <w:caps w:val="0"/>
          <w:szCs w:val="22"/>
          <w:lang w:eastAsia="cs-CZ"/>
        </w:rPr>
        <w:t>.</w:t>
      </w:r>
    </w:p>
    <w:p w14:paraId="10B5BDF6" w14:textId="77777777" w:rsidR="00555088" w:rsidRPr="00022C06" w:rsidRDefault="00555088" w:rsidP="00555088">
      <w:pPr>
        <w:pStyle w:val="StyleNadpis1CenteredLeft0cmFirstline0cm"/>
        <w:tabs>
          <w:tab w:val="clear" w:pos="360"/>
          <w:tab w:val="left" w:pos="708"/>
        </w:tabs>
        <w:spacing w:after="0" w:line="276" w:lineRule="auto"/>
        <w:ind w:left="720"/>
        <w:contextualSpacing/>
        <w:jc w:val="left"/>
        <w:rPr>
          <w:b w:val="0"/>
          <w:caps w:val="0"/>
          <w:szCs w:val="22"/>
          <w:lang w:eastAsia="cs-CZ"/>
        </w:rPr>
      </w:pPr>
    </w:p>
    <w:p w14:paraId="26E8F2FD" w14:textId="3D35B9E1" w:rsidR="00022C06" w:rsidRDefault="004F3B75" w:rsidP="00022C06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4F3B75">
        <w:rPr>
          <w:rFonts w:ascii="Times New Roman" w:hAnsi="Times New Roman" w:cs="Times New Roman"/>
          <w:bCs/>
        </w:rPr>
        <w:t>Cílem konzultace bylo ověření aktuálního stavu na trhu nízkopodlažních tramvají, ověření nastavení technických specifikací, analýza způsobů řešení servisu a zjištění dalších specifických informací týkajících se předmětu Veřejné zakázky z pohledu potenciálních dodavatelů.</w:t>
      </w:r>
    </w:p>
    <w:p w14:paraId="5128B305" w14:textId="77777777" w:rsidR="004F3B75" w:rsidRPr="00022C06" w:rsidRDefault="004F3B75" w:rsidP="00022C06">
      <w:pPr>
        <w:spacing w:line="276" w:lineRule="auto"/>
        <w:jc w:val="both"/>
        <w:rPr>
          <w:rFonts w:ascii="Times New Roman" w:hAnsi="Times New Roman" w:cs="Times New Roman"/>
          <w:bCs/>
        </w:rPr>
      </w:pPr>
    </w:p>
    <w:p w14:paraId="4DF776B8" w14:textId="1AFA5FB9" w:rsidR="00F12E57" w:rsidRPr="00022C06" w:rsidRDefault="00022C06" w:rsidP="00022C06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022C06">
        <w:rPr>
          <w:rFonts w:ascii="Times New Roman" w:hAnsi="Times New Roman" w:cs="Times New Roman"/>
          <w:b/>
        </w:rPr>
        <w:t>V první fázi konzultace</w:t>
      </w:r>
      <w:r w:rsidRPr="00022C06">
        <w:rPr>
          <w:rFonts w:ascii="Times New Roman" w:hAnsi="Times New Roman" w:cs="Times New Roman"/>
          <w:bCs/>
        </w:rPr>
        <w:t xml:space="preserve">, </w:t>
      </w:r>
      <w:r w:rsidR="00F12E57">
        <w:rPr>
          <w:rFonts w:ascii="Times New Roman" w:hAnsi="Times New Roman" w:cs="Times New Roman"/>
          <w:bCs/>
        </w:rPr>
        <w:t>proběhla prezentace zamýšleného plnění zadavatelem a následně byl dán prostor jednotlivým účastníkům předběžné tržní konzultace k dotazům či připomínkám.</w:t>
      </w:r>
      <w:r w:rsidRPr="00022C06">
        <w:rPr>
          <w:rFonts w:ascii="Times New Roman" w:hAnsi="Times New Roman" w:cs="Times New Roman"/>
          <w:bCs/>
        </w:rPr>
        <w:t xml:space="preserve"> </w:t>
      </w:r>
    </w:p>
    <w:p w14:paraId="126729D7" w14:textId="77777777" w:rsidR="00022C06" w:rsidRPr="00022C06" w:rsidRDefault="00022C06" w:rsidP="00022C06">
      <w:pPr>
        <w:spacing w:line="276" w:lineRule="auto"/>
        <w:jc w:val="both"/>
        <w:rPr>
          <w:rFonts w:ascii="Times New Roman" w:hAnsi="Times New Roman" w:cs="Times New Roman"/>
          <w:bCs/>
        </w:rPr>
      </w:pPr>
    </w:p>
    <w:p w14:paraId="26701ECA" w14:textId="7D2F48DC" w:rsidR="00F12E57" w:rsidRDefault="00F12E57" w:rsidP="00F12E57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022C06">
        <w:rPr>
          <w:rFonts w:ascii="Times New Roman" w:hAnsi="Times New Roman" w:cs="Times New Roman"/>
          <w:b/>
        </w:rPr>
        <w:t>V </w:t>
      </w:r>
      <w:r>
        <w:rPr>
          <w:rFonts w:ascii="Times New Roman" w:hAnsi="Times New Roman" w:cs="Times New Roman"/>
          <w:b/>
        </w:rPr>
        <w:t>druhé</w:t>
      </w:r>
      <w:r w:rsidRPr="00022C06">
        <w:rPr>
          <w:rFonts w:ascii="Times New Roman" w:hAnsi="Times New Roman" w:cs="Times New Roman"/>
          <w:b/>
        </w:rPr>
        <w:t xml:space="preserve"> fázi konzultace</w:t>
      </w:r>
      <w:r w:rsidRPr="00022C06">
        <w:rPr>
          <w:rFonts w:ascii="Times New Roman" w:hAnsi="Times New Roman" w:cs="Times New Roman"/>
          <w:bCs/>
        </w:rPr>
        <w:t xml:space="preserve">, která proběhla formou dotazníkového šetření se zadavatel ptal na tyto otázky: </w:t>
      </w:r>
    </w:p>
    <w:p w14:paraId="1A0B1B2E" w14:textId="77777777" w:rsidR="009E5C5C" w:rsidRPr="00022C06" w:rsidRDefault="009E5C5C" w:rsidP="00F12E57">
      <w:pPr>
        <w:spacing w:line="276" w:lineRule="auto"/>
        <w:jc w:val="both"/>
        <w:rPr>
          <w:rFonts w:ascii="Times New Roman" w:hAnsi="Times New Roman" w:cs="Times New Roman"/>
          <w:bCs/>
        </w:rPr>
      </w:pPr>
    </w:p>
    <w:p w14:paraId="1B5EFF2D" w14:textId="4C171949" w:rsidR="00F12E57" w:rsidRPr="009E5C5C" w:rsidRDefault="00F12E57" w:rsidP="00F12E57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</w:rPr>
      </w:pPr>
      <w:r w:rsidRPr="009E5C5C">
        <w:rPr>
          <w:rFonts w:ascii="Times New Roman" w:hAnsi="Times New Roman" w:cs="Times New Roman"/>
        </w:rPr>
        <w:t>Kolik tramvají jste vyrobili za posledních pět let?</w:t>
      </w:r>
    </w:p>
    <w:p w14:paraId="0A5621E5" w14:textId="77777777" w:rsidR="00F12E57" w:rsidRPr="009E5C5C" w:rsidRDefault="00F12E57" w:rsidP="00F12E57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</w:rPr>
      </w:pPr>
      <w:r w:rsidRPr="009E5C5C">
        <w:rPr>
          <w:rFonts w:ascii="Times New Roman" w:hAnsi="Times New Roman" w:cs="Times New Roman"/>
        </w:rPr>
        <w:t xml:space="preserve">Realizovali jste v minulosti smlouvu na dodávku tramvají pro český nebo evropský trh? </w:t>
      </w:r>
    </w:p>
    <w:p w14:paraId="41AA8E76" w14:textId="77777777" w:rsidR="00F12E57" w:rsidRPr="009E5C5C" w:rsidRDefault="00F12E57" w:rsidP="00F12E57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</w:rPr>
      </w:pPr>
      <w:r w:rsidRPr="009E5C5C">
        <w:rPr>
          <w:rFonts w:ascii="Times New Roman" w:hAnsi="Times New Roman" w:cs="Times New Roman"/>
        </w:rPr>
        <w:t>Jaká je Vaše standardní lhůta pro dodávku tramvají a jejich uvedení do provozu?</w:t>
      </w:r>
    </w:p>
    <w:p w14:paraId="45D8EE6B" w14:textId="77777777" w:rsidR="00F12E57" w:rsidRPr="009E5C5C" w:rsidRDefault="00F12E57" w:rsidP="00F12E57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</w:rPr>
      </w:pPr>
      <w:r w:rsidRPr="009E5C5C">
        <w:rPr>
          <w:rFonts w:ascii="Times New Roman" w:hAnsi="Times New Roman" w:cs="Times New Roman"/>
        </w:rPr>
        <w:t xml:space="preserve">Považujete aktuálně zadavatelem zvažované technické parametry předmětu plnění veřejné zakázky (srov. blíže dokument – Základní popis předmětu plnění zvažované veřejné zakázky) za přiměřené a akceptovatelné? </w:t>
      </w:r>
    </w:p>
    <w:p w14:paraId="404B5D95" w14:textId="77777777" w:rsidR="00F12E57" w:rsidRPr="009E5C5C" w:rsidRDefault="00F12E57" w:rsidP="00F12E57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</w:rPr>
      </w:pPr>
      <w:r w:rsidRPr="009E5C5C">
        <w:rPr>
          <w:rFonts w:ascii="Times New Roman" w:hAnsi="Times New Roman" w:cs="Times New Roman"/>
        </w:rPr>
        <w:t>Umožňujete objednateli/provozovateli tramvají samostatně provádět komplexní servis dodaných tramvají, nebo musí být servis prováděn výhradně Vašimi pracovníky?</w:t>
      </w:r>
    </w:p>
    <w:p w14:paraId="4782699B" w14:textId="77777777" w:rsidR="00F12E57" w:rsidRPr="009E5C5C" w:rsidRDefault="00F12E57" w:rsidP="00F12E57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</w:rPr>
      </w:pPr>
      <w:r w:rsidRPr="009E5C5C">
        <w:rPr>
          <w:rFonts w:ascii="Times New Roman" w:hAnsi="Times New Roman" w:cs="Times New Roman"/>
        </w:rPr>
        <w:t>Můžete garantovat pevnou cenu stěžejních náhradních dílu po dobu alespoň 10 let s případným (smlouvou předpokládaným) navýšením ceny o inflaci?</w:t>
      </w:r>
    </w:p>
    <w:p w14:paraId="34B6AAC6" w14:textId="77777777" w:rsidR="00F12E57" w:rsidRPr="009E5C5C" w:rsidRDefault="00F12E57" w:rsidP="00F12E57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</w:rPr>
      </w:pPr>
      <w:r w:rsidRPr="009E5C5C">
        <w:rPr>
          <w:rFonts w:ascii="Times New Roman" w:hAnsi="Times New Roman" w:cs="Times New Roman"/>
        </w:rPr>
        <w:t>Považujete za přijatelnou garanci provozuschopnosti dodaných tramvají ve výši alespoň 95 % při záruční době alespoň 10 let?</w:t>
      </w:r>
    </w:p>
    <w:p w14:paraId="7BE49876" w14:textId="77777777" w:rsidR="00F12E57" w:rsidRPr="009E5C5C" w:rsidRDefault="00F12E57" w:rsidP="00F12E57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</w:rPr>
      </w:pPr>
      <w:r w:rsidRPr="009E5C5C">
        <w:rPr>
          <w:rFonts w:ascii="Times New Roman" w:hAnsi="Times New Roman" w:cs="Times New Roman"/>
        </w:rPr>
        <w:t xml:space="preserve">Můžete jako součást veřejné zakázky zajistit rovněž tzv. těžkou údržbu poskytnutého plnění spočívající ve střední a velké prohlídce? Jakou cenu takové služby odhadujete při době trvání 10 let? Zadavatel v tomto směru předpokládá roční proběh 60 000 km a zároveň předpokládá nutnost (i) dvou středních prohlídek (po 200 000 km s plánovanou dobou odstavení maximálně 1 měsíc) a (ii) jedné velké prohlídky (po 600 000 km s plánovanou dobou odstavení maximálně 3 měsíce). </w:t>
      </w:r>
    </w:p>
    <w:p w14:paraId="12AF7517" w14:textId="77777777" w:rsidR="00F12E57" w:rsidRPr="009E5C5C" w:rsidRDefault="00F12E57" w:rsidP="00F12E57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</w:rPr>
      </w:pPr>
      <w:r w:rsidRPr="009E5C5C">
        <w:rPr>
          <w:rFonts w:ascii="Times New Roman" w:hAnsi="Times New Roman" w:cs="Times New Roman"/>
        </w:rPr>
        <w:t>Můžete nacenit technickou dokumentaci pro provádění údržby? Tato dokumentace bude součástí dodávky s tím, že jejím výhradním vlastníkem se stane zadavatel a bude ji následně oprávněn zveřejnit (s případným omezením v podobě podpisu prohlášení o mlčenlivosti) ve veřejné zakázce na následnou údržbu tramvají.</w:t>
      </w:r>
    </w:p>
    <w:p w14:paraId="1B6C7498" w14:textId="77777777" w:rsidR="009E5C5C" w:rsidRPr="009E5C5C" w:rsidRDefault="009E5C5C" w:rsidP="009E5C5C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</w:rPr>
      </w:pPr>
      <w:r w:rsidRPr="009E5C5C">
        <w:rPr>
          <w:rFonts w:ascii="Times New Roman" w:hAnsi="Times New Roman" w:cs="Times New Roman"/>
        </w:rPr>
        <w:t>Je možné implementovat na podvozek elektromechanickou zajišťovací brzdu místo elektrohydraulické?</w:t>
      </w:r>
    </w:p>
    <w:p w14:paraId="4E3CD875" w14:textId="77777777" w:rsidR="009E5C5C" w:rsidRPr="009E5C5C" w:rsidRDefault="009E5C5C" w:rsidP="009E5C5C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</w:rPr>
      </w:pPr>
      <w:r w:rsidRPr="009E5C5C">
        <w:rPr>
          <w:rFonts w:ascii="Times New Roman" w:hAnsi="Times New Roman" w:cs="Times New Roman"/>
        </w:rPr>
        <w:t>Považujete za možné vyrobit koncepci vozidla s nápravami nebo by v daném případě byla použita mechanická vazba nahrazující nápravu?</w:t>
      </w:r>
    </w:p>
    <w:p w14:paraId="22A3CE5E" w14:textId="77777777" w:rsidR="009E5C5C" w:rsidRPr="009E5C5C" w:rsidRDefault="009E5C5C" w:rsidP="009E5C5C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</w:rPr>
      </w:pPr>
      <w:r w:rsidRPr="009E5C5C">
        <w:rPr>
          <w:rFonts w:ascii="Times New Roman" w:hAnsi="Times New Roman" w:cs="Times New Roman"/>
        </w:rPr>
        <w:t>Zadavatel v rámci požadavku na „počet sedadel“ očekává min. 72 ks (sedadel), z toho alespoň 30 ks pevných bez stupínku. Jaký počet sedadel jste schopni eventuálně dodat za předpokladu, že by všechna byla situována ve směru jízdy?</w:t>
      </w:r>
    </w:p>
    <w:p w14:paraId="683D80FA" w14:textId="77777777" w:rsidR="009E5C5C" w:rsidRPr="009E5C5C" w:rsidRDefault="009E5C5C" w:rsidP="009E5C5C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</w:rPr>
      </w:pPr>
      <w:r w:rsidRPr="009E5C5C">
        <w:rPr>
          <w:rFonts w:ascii="Times New Roman" w:hAnsi="Times New Roman" w:cs="Times New Roman"/>
        </w:rPr>
        <w:t xml:space="preserve">Zadavatel v rámci požadavku na „šířku uličky“ očekává parametr min. 450 mm.  Jakou max. možnou šířku uličky jste schopni eventuálně dodat? </w:t>
      </w:r>
    </w:p>
    <w:p w14:paraId="031BF310" w14:textId="77777777" w:rsidR="009E5C5C" w:rsidRPr="009E5C5C" w:rsidRDefault="009E5C5C" w:rsidP="009E5C5C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</w:rPr>
      </w:pPr>
      <w:r w:rsidRPr="009E5C5C">
        <w:rPr>
          <w:rFonts w:ascii="Times New Roman" w:hAnsi="Times New Roman" w:cs="Times New Roman"/>
        </w:rPr>
        <w:t>Zadavatel zvažuje určité požadavky na „dveře vozidla“ poptávaných tramvají (srov. blíže dokument – Základní popis předmětu plnění zvažované veřejné zakázky). Lze za splnění daných požadavků umístit vlastní dveře do kabiny řidiče z nástupní strany?</w:t>
      </w:r>
    </w:p>
    <w:p w14:paraId="755B5A44" w14:textId="77777777" w:rsidR="009E5C5C" w:rsidRPr="009E5C5C" w:rsidRDefault="009E5C5C" w:rsidP="009E5C5C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</w:rPr>
      </w:pPr>
      <w:r w:rsidRPr="009E5C5C">
        <w:rPr>
          <w:rFonts w:ascii="Times New Roman" w:hAnsi="Times New Roman" w:cs="Times New Roman"/>
        </w:rPr>
        <w:t xml:space="preserve">Při zvážení aktuálně navrženého předmětu plnění Veřejné zakázky, jakou indikujete předpokládanou hodnotu za vlastní dodávku (tj. bez servisu) až 30 ks tramvají? </w:t>
      </w:r>
    </w:p>
    <w:p w14:paraId="0C12E63B" w14:textId="5D024FFD" w:rsidR="00F12E57" w:rsidRPr="009E5C5C" w:rsidRDefault="009E5C5C" w:rsidP="009E5C5C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</w:rPr>
      </w:pPr>
      <w:r w:rsidRPr="009E5C5C">
        <w:rPr>
          <w:rFonts w:ascii="Times New Roman" w:hAnsi="Times New Roman" w:cs="Times New Roman"/>
        </w:rPr>
        <w:t xml:space="preserve">Prostor pro volné vyjádření – účastník PTK se může volně vyjádřit k dalším částem zvažovaných podmínek, které spatřuje jako problematické, navrhnout jiná řešení a zmínit své připomínky k záměru zadavatele. </w:t>
      </w:r>
    </w:p>
    <w:p w14:paraId="5B975366" w14:textId="77777777" w:rsidR="00022C06" w:rsidRPr="00022C06" w:rsidRDefault="00022C06" w:rsidP="00022C06">
      <w:pPr>
        <w:spacing w:line="276" w:lineRule="auto"/>
        <w:jc w:val="both"/>
        <w:rPr>
          <w:rFonts w:ascii="Times New Roman" w:hAnsi="Times New Roman" w:cs="Times New Roman"/>
        </w:rPr>
      </w:pPr>
    </w:p>
    <w:p w14:paraId="576759C7" w14:textId="77777777" w:rsidR="00022C06" w:rsidRPr="00022C06" w:rsidRDefault="00022C06" w:rsidP="00022C06">
      <w:pPr>
        <w:spacing w:line="276" w:lineRule="auto"/>
        <w:jc w:val="both"/>
        <w:rPr>
          <w:rFonts w:ascii="Times New Roman" w:hAnsi="Times New Roman" w:cs="Times New Roman"/>
        </w:rPr>
      </w:pPr>
      <w:r w:rsidRPr="00022C06">
        <w:rPr>
          <w:rFonts w:ascii="Times New Roman" w:hAnsi="Times New Roman" w:cs="Times New Roman"/>
        </w:rPr>
        <w:t xml:space="preserve">Zadavatel pečlivě prostudoval a posoudil odpovědi, podněty a návrhy jednotlivých účastníků k záměru veřejné zakázky. Ačkoliv informace získané v průběhu konzultace neměly bezprostřední dopad na </w:t>
      </w:r>
      <w:r w:rsidRPr="00022C06">
        <w:rPr>
          <w:rFonts w:ascii="Times New Roman" w:hAnsi="Times New Roman" w:cs="Times New Roman"/>
        </w:rPr>
        <w:lastRenderedPageBreak/>
        <w:t>úpravu zadávací dokumentace, tj. v tomto směru nedošlo k přesné úpravě dle návrhu konkrétního dodavatele, v obecné rovině zadavatel zohlednil náměty dodavatelů v následujících bodech zadávací dokumentace:</w:t>
      </w:r>
    </w:p>
    <w:p w14:paraId="24A6537F" w14:textId="2F977846" w:rsidR="00022C06" w:rsidRPr="00022C06" w:rsidRDefault="00022C06" w:rsidP="00022C06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</w:rPr>
      </w:pPr>
      <w:r w:rsidRPr="00022C06">
        <w:rPr>
          <w:rFonts w:ascii="Times New Roman" w:hAnsi="Times New Roman" w:cs="Times New Roman"/>
        </w:rPr>
        <w:t xml:space="preserve">úprava technické specifikace </w:t>
      </w:r>
      <w:r w:rsidR="00F12E57">
        <w:rPr>
          <w:rFonts w:ascii="Times New Roman" w:hAnsi="Times New Roman" w:cs="Times New Roman"/>
        </w:rPr>
        <w:t>tramvají</w:t>
      </w:r>
      <w:r w:rsidRPr="00022C06">
        <w:rPr>
          <w:rFonts w:ascii="Times New Roman" w:hAnsi="Times New Roman" w:cs="Times New Roman"/>
        </w:rPr>
        <w:t>;</w:t>
      </w:r>
    </w:p>
    <w:p w14:paraId="202F7C34" w14:textId="77777777" w:rsidR="00F12E57" w:rsidRDefault="00022C06" w:rsidP="00022C06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</w:rPr>
      </w:pPr>
      <w:r w:rsidRPr="00022C06">
        <w:rPr>
          <w:rFonts w:ascii="Times New Roman" w:hAnsi="Times New Roman" w:cs="Times New Roman"/>
        </w:rPr>
        <w:t>úprava kritérií technické kvalifikace;</w:t>
      </w:r>
    </w:p>
    <w:p w14:paraId="1BDE0010" w14:textId="49A7799D" w:rsidR="00022C06" w:rsidRPr="00022C06" w:rsidRDefault="00F12E57" w:rsidP="00022C06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úprava hodnotících kritérií</w:t>
      </w:r>
      <w:r w:rsidR="00022C06" w:rsidRPr="00022C06">
        <w:rPr>
          <w:rFonts w:ascii="Times New Roman" w:hAnsi="Times New Roman" w:cs="Times New Roman"/>
        </w:rPr>
        <w:t xml:space="preserve"> </w:t>
      </w:r>
    </w:p>
    <w:p w14:paraId="2EB51FE2" w14:textId="77777777" w:rsidR="00022C06" w:rsidRPr="00022C06" w:rsidRDefault="00022C06" w:rsidP="00022C06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</w:rPr>
      </w:pPr>
      <w:r w:rsidRPr="00022C06">
        <w:rPr>
          <w:rFonts w:ascii="Times New Roman" w:hAnsi="Times New Roman" w:cs="Times New Roman"/>
        </w:rPr>
        <w:t>lhůta k plnění;</w:t>
      </w:r>
    </w:p>
    <w:p w14:paraId="75A2D62D" w14:textId="7C040518" w:rsidR="00A54112" w:rsidRPr="00022C06" w:rsidRDefault="00F12E57" w:rsidP="00F12E57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požadavek na těžkou údržbu.</w:t>
      </w:r>
    </w:p>
    <w:sectPr w:rsidR="00A54112" w:rsidRPr="00022C0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FFAFB" w14:textId="77777777" w:rsidR="00DF3AC5" w:rsidRDefault="00DF3AC5" w:rsidP="00022C06">
      <w:r>
        <w:separator/>
      </w:r>
    </w:p>
  </w:endnote>
  <w:endnote w:type="continuationSeparator" w:id="0">
    <w:p w14:paraId="5FB7BE67" w14:textId="77777777" w:rsidR="00DF3AC5" w:rsidRDefault="00DF3AC5" w:rsidP="00022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4E60B7" w14:textId="77777777" w:rsidR="00DF3AC5" w:rsidRDefault="00DF3AC5" w:rsidP="00022C06">
      <w:r>
        <w:separator/>
      </w:r>
    </w:p>
  </w:footnote>
  <w:footnote w:type="continuationSeparator" w:id="0">
    <w:p w14:paraId="33A1F3CF" w14:textId="77777777" w:rsidR="00DF3AC5" w:rsidRDefault="00DF3AC5" w:rsidP="00022C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D1325" w14:textId="6AEFA4E7" w:rsidR="00022C06" w:rsidRPr="00022C06" w:rsidRDefault="00022C06" w:rsidP="00145732">
    <w:pPr>
      <w:spacing w:after="200"/>
      <w:jc w:val="center"/>
      <w:rPr>
        <w:rFonts w:ascii="Times New Roman" w:hAnsi="Times New Roman" w:cs="Times New Roman"/>
        <w:i/>
        <w:iCs/>
      </w:rPr>
    </w:pPr>
    <w:r w:rsidRPr="00022C06">
      <w:rPr>
        <w:rFonts w:ascii="Times New Roman" w:hAnsi="Times New Roman" w:cs="Times New Roman"/>
        <w:i/>
        <w:iCs/>
      </w:rPr>
      <w:t xml:space="preserve">Příloha č. </w:t>
    </w:r>
    <w:r w:rsidR="002B4301">
      <w:rPr>
        <w:rFonts w:ascii="Times New Roman" w:hAnsi="Times New Roman" w:cs="Times New Roman"/>
        <w:i/>
        <w:iCs/>
      </w:rPr>
      <w:t>7</w:t>
    </w:r>
    <w:r w:rsidRPr="00022C06">
      <w:rPr>
        <w:rFonts w:ascii="Times New Roman" w:hAnsi="Times New Roman" w:cs="Times New Roman"/>
        <w:i/>
        <w:iCs/>
      </w:rPr>
      <w:t xml:space="preserve"> - Shrnutí předmětu a průběhu předběžné tržní konzultace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C503B"/>
    <w:multiLevelType w:val="hybridMultilevel"/>
    <w:tmpl w:val="5D0046A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A31731"/>
    <w:multiLevelType w:val="hybridMultilevel"/>
    <w:tmpl w:val="7AAED6E2"/>
    <w:lvl w:ilvl="0" w:tplc="FA54306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3C1C21"/>
    <w:multiLevelType w:val="hybridMultilevel"/>
    <w:tmpl w:val="A802C8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6B45AA"/>
    <w:multiLevelType w:val="hybridMultilevel"/>
    <w:tmpl w:val="2B4EAC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5E7144"/>
    <w:multiLevelType w:val="hybridMultilevel"/>
    <w:tmpl w:val="50FC4F74"/>
    <w:lvl w:ilvl="0" w:tplc="8E5A8E4A">
      <w:start w:val="1"/>
      <w:numFmt w:val="lowerRoman"/>
      <w:lvlText w:val="(%1)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90074451">
    <w:abstractNumId w:val="2"/>
  </w:num>
  <w:num w:numId="2" w16cid:durableId="1100831452">
    <w:abstractNumId w:val="3"/>
  </w:num>
  <w:num w:numId="3" w16cid:durableId="12649987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75330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617853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A3A"/>
    <w:rsid w:val="00022C06"/>
    <w:rsid w:val="0004515D"/>
    <w:rsid w:val="00090C23"/>
    <w:rsid w:val="00145732"/>
    <w:rsid w:val="002B4301"/>
    <w:rsid w:val="00331AF2"/>
    <w:rsid w:val="004A191A"/>
    <w:rsid w:val="004F3B75"/>
    <w:rsid w:val="00555088"/>
    <w:rsid w:val="006055C7"/>
    <w:rsid w:val="006324BF"/>
    <w:rsid w:val="007074A0"/>
    <w:rsid w:val="0076265A"/>
    <w:rsid w:val="0079167D"/>
    <w:rsid w:val="0091168F"/>
    <w:rsid w:val="009E5C5C"/>
    <w:rsid w:val="00A54112"/>
    <w:rsid w:val="00C16F67"/>
    <w:rsid w:val="00CA6822"/>
    <w:rsid w:val="00CD4C1C"/>
    <w:rsid w:val="00DA180D"/>
    <w:rsid w:val="00DC5C60"/>
    <w:rsid w:val="00DF3AC5"/>
    <w:rsid w:val="00EA2961"/>
    <w:rsid w:val="00F12E57"/>
    <w:rsid w:val="00FF1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AD5C5"/>
  <w15:chartTrackingRefBased/>
  <w15:docId w15:val="{1909DF7E-5410-439D-8CD1-AAE30A2B1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E57"/>
    <w:pPr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22C06"/>
    <w:pPr>
      <w:ind w:left="720"/>
      <w:contextualSpacing/>
    </w:pPr>
  </w:style>
  <w:style w:type="paragraph" w:customStyle="1" w:styleId="StyleNadpis1CenteredLeft0cmFirstline0cm">
    <w:name w:val="Style Nadpis 1 + Centered Left:  0 cm First line:  0 cm"/>
    <w:basedOn w:val="Normln"/>
    <w:semiHidden/>
    <w:rsid w:val="00022C06"/>
    <w:pPr>
      <w:tabs>
        <w:tab w:val="num" w:pos="360"/>
      </w:tabs>
      <w:spacing w:before="240" w:after="120"/>
      <w:jc w:val="center"/>
      <w:outlineLvl w:val="0"/>
    </w:pPr>
    <w:rPr>
      <w:rFonts w:ascii="Times New Roman" w:eastAsia="Times New Roman" w:hAnsi="Times New Roman" w:cs="Times New Roman"/>
      <w:b/>
      <w:bCs/>
      <w:caps/>
      <w:kern w:val="32"/>
      <w:szCs w:val="20"/>
    </w:rPr>
  </w:style>
  <w:style w:type="paragraph" w:styleId="Zhlav">
    <w:name w:val="header"/>
    <w:basedOn w:val="Normln"/>
    <w:link w:val="ZhlavChar"/>
    <w:uiPriority w:val="99"/>
    <w:unhideWhenUsed/>
    <w:rsid w:val="00022C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22C06"/>
  </w:style>
  <w:style w:type="paragraph" w:styleId="Zpat">
    <w:name w:val="footer"/>
    <w:basedOn w:val="Normln"/>
    <w:link w:val="ZpatChar"/>
    <w:uiPriority w:val="99"/>
    <w:unhideWhenUsed/>
    <w:rsid w:val="00022C0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22C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4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6E1D2B8CC54C4BAAAA6077F31E84C3" ma:contentTypeVersion="4" ma:contentTypeDescription="Vytvoří nový dokument" ma:contentTypeScope="" ma:versionID="7bbbdbdd2324bcd1aef4044ac6b62bd5">
  <xsd:schema xmlns:xsd="http://www.w3.org/2001/XMLSchema" xmlns:xs="http://www.w3.org/2001/XMLSchema" xmlns:p="http://schemas.microsoft.com/office/2006/metadata/properties" xmlns:ns2="600b26c9-6af1-43a0-a13b-040abf43dd60" targetNamespace="http://schemas.microsoft.com/office/2006/metadata/properties" ma:root="true" ma:fieldsID="b3f56661369ded81de20682060e198ca" ns2:_="">
    <xsd:import namespace="600b26c9-6af1-43a0-a13b-040abf43dd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b26c9-6af1-43a0-a13b-040abf43dd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B8E711-7994-466C-9127-A34011FDD6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AFD112-9A3E-4208-8397-DA3F37B0CB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5BD127-EB4A-4346-A50B-8FBA265551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0b26c9-6af1-43a0-a13b-040abf43dd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879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&amp; PARTNERS</Company>
  <LinksUpToDate>false</LinksUpToDate>
  <CharactersWithSpaces>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Havel &amp; Partners</dc:creator>
  <cp:keywords/>
  <dc:description/>
  <cp:lastModifiedBy>HAVEL &amp; PARTNERS</cp:lastModifiedBy>
  <cp:revision>11</cp:revision>
  <dcterms:created xsi:type="dcterms:W3CDTF">2022-09-14T13:44:00Z</dcterms:created>
  <dcterms:modified xsi:type="dcterms:W3CDTF">2025-02-04T16:13:00Z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0x010100296E1D2B8CC54C4BAAAA6077F31E84C3</vt:lpwstr>
  </property>
  <property fmtid="{D5CDD505-2E9C-101B-9397-08002B2CF9AE}" pid="3" name="Order">
    <vt:r8>29800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SIP_Label_f15a8442-68f3-4087-8f05-d564bed44e92_Enabled">
    <vt:lpwstr>true</vt:lpwstr>
  </property>
  <property fmtid="{D5CDD505-2E9C-101B-9397-08002B2CF9AE}" pid="11" name="MSIP_Label_f15a8442-68f3-4087-8f05-d564bed44e92_SetDate">
    <vt:lpwstr>2025-02-04T16:13:03Z</vt:lpwstr>
  </property>
  <property fmtid="{D5CDD505-2E9C-101B-9397-08002B2CF9AE}" pid="12" name="MSIP_Label_f15a8442-68f3-4087-8f05-d564bed44e92_Method">
    <vt:lpwstr>Standard</vt:lpwstr>
  </property>
  <property fmtid="{D5CDD505-2E9C-101B-9397-08002B2CF9AE}" pid="13" name="MSIP_Label_f15a8442-68f3-4087-8f05-d564bed44e92_Name">
    <vt:lpwstr>97171605-0670-4512-b8c8-ebe12520d29a</vt:lpwstr>
  </property>
  <property fmtid="{D5CDD505-2E9C-101B-9397-08002B2CF9AE}" pid="14" name="MSIP_Label_f15a8442-68f3-4087-8f05-d564bed44e92_SiteId">
    <vt:lpwstr>138f17b0-6ad5-4ddf-a195-24e73c3655fd</vt:lpwstr>
  </property>
  <property fmtid="{D5CDD505-2E9C-101B-9397-08002B2CF9AE}" pid="15" name="MSIP_Label_f15a8442-68f3-4087-8f05-d564bed44e92_ActionId">
    <vt:lpwstr>6c409dbe-3ebc-4522-b8fa-69444b99764c</vt:lpwstr>
  </property>
  <property fmtid="{D5CDD505-2E9C-101B-9397-08002B2CF9AE}" pid="16" name="MSIP_Label_f15a8442-68f3-4087-8f05-d564bed44e92_ContentBits">
    <vt:lpwstr>0</vt:lpwstr>
  </property>
</Properties>
</file>